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8C4" w:rsidRPr="0019225C" w:rsidRDefault="008B58C4" w:rsidP="008B58C4">
      <w:pPr>
        <w:spacing w:after="0" w:line="240" w:lineRule="auto"/>
        <w:rPr>
          <w:rFonts w:ascii="Nunito" w:hAnsi="Nunito"/>
          <w:b/>
          <w:color w:val="000000" w:themeColor="text1"/>
          <w:sz w:val="20"/>
          <w:szCs w:val="20"/>
        </w:rPr>
      </w:pPr>
    </w:p>
    <w:p w:rsidR="008B58C4" w:rsidRPr="0019225C" w:rsidRDefault="008B58C4" w:rsidP="008B58C4">
      <w:pPr>
        <w:spacing w:after="0" w:line="240" w:lineRule="auto"/>
        <w:rPr>
          <w:rFonts w:ascii="Nunito" w:hAnsi="Nunito"/>
          <w:b/>
          <w:color w:val="000000" w:themeColor="text1"/>
          <w:sz w:val="20"/>
          <w:szCs w:val="20"/>
        </w:rPr>
      </w:pPr>
    </w:p>
    <w:p w:rsidR="008B58C4" w:rsidRPr="0019225C" w:rsidRDefault="008B58C4" w:rsidP="008B58C4">
      <w:pPr>
        <w:spacing w:after="0" w:line="240" w:lineRule="auto"/>
        <w:jc w:val="center"/>
        <w:rPr>
          <w:rFonts w:ascii="Nunito" w:hAnsi="Nunito"/>
          <w:b/>
          <w:color w:val="000000" w:themeColor="text1"/>
          <w:sz w:val="20"/>
          <w:szCs w:val="20"/>
        </w:rPr>
      </w:pPr>
      <w:r w:rsidRPr="0019225C">
        <w:rPr>
          <w:rFonts w:ascii="Nunito" w:hAnsi="Nunito"/>
          <w:b/>
          <w:color w:val="000000" w:themeColor="text1"/>
          <w:sz w:val="20"/>
          <w:szCs w:val="20"/>
          <w:highlight w:val="yellow"/>
        </w:rPr>
        <w:t>TITRE</w:t>
      </w:r>
    </w:p>
    <w:p w:rsidR="008B58C4" w:rsidRPr="0019225C" w:rsidRDefault="008B58C4" w:rsidP="008B58C4">
      <w:pPr>
        <w:spacing w:after="0" w:line="240" w:lineRule="auto"/>
        <w:rPr>
          <w:rFonts w:ascii="Nunito" w:hAnsi="Nunito"/>
          <w:b/>
          <w:color w:val="000000" w:themeColor="text1"/>
          <w:sz w:val="20"/>
          <w:szCs w:val="20"/>
        </w:rPr>
      </w:pPr>
    </w:p>
    <w:p w:rsidR="008B58C4" w:rsidRPr="0019225C" w:rsidRDefault="008B58C4" w:rsidP="008B58C4">
      <w:pPr>
        <w:spacing w:after="0" w:line="240" w:lineRule="auto"/>
        <w:jc w:val="center"/>
        <w:rPr>
          <w:rFonts w:ascii="Nunito" w:hAnsi="Nunito"/>
          <w:b/>
          <w:color w:val="000000" w:themeColor="text1"/>
          <w:sz w:val="20"/>
          <w:szCs w:val="20"/>
        </w:rPr>
      </w:pPr>
      <w:r w:rsidRPr="0019225C">
        <w:rPr>
          <w:rFonts w:ascii="Nunito" w:hAnsi="Nunito"/>
          <w:b/>
          <w:color w:val="000000" w:themeColor="text1"/>
          <w:sz w:val="20"/>
          <w:szCs w:val="20"/>
          <w:highlight w:val="yellow"/>
        </w:rPr>
        <w:t>Lieu, date. (Chapeau : Résumez en quelques lignes votre événement</w:t>
      </w:r>
      <w:r w:rsidRPr="0019225C">
        <w:rPr>
          <w:rFonts w:ascii="Nunito" w:hAnsi="Nunito"/>
          <w:b/>
          <w:color w:val="000000" w:themeColor="text1"/>
          <w:sz w:val="20"/>
          <w:szCs w:val="20"/>
        </w:rPr>
        <w:t xml:space="preserve">) Le collectif XX organise une course solidaire au profit de Handicap International. XX personnes vont parcourir XX kilomètres pour soutenir l’action de l’association. Nous vous invitons à nous rejoindre à l’arrivée de la course où vous pourrez retrouver de nombreuses animations comme XX, ou encore XX mais surtout venir soutenir les participants. </w:t>
      </w:r>
    </w:p>
    <w:p w:rsidR="008B58C4" w:rsidRPr="0019225C" w:rsidRDefault="008B58C4" w:rsidP="008B58C4">
      <w:pPr>
        <w:spacing w:after="0" w:line="240" w:lineRule="auto"/>
        <w:jc w:val="center"/>
        <w:rPr>
          <w:rFonts w:ascii="Nunito" w:hAnsi="Nunito"/>
          <w:b/>
          <w:color w:val="000000" w:themeColor="text1"/>
          <w:sz w:val="20"/>
          <w:szCs w:val="20"/>
        </w:rPr>
      </w:pPr>
    </w:p>
    <w:p w:rsidR="008B58C4" w:rsidRPr="0019225C" w:rsidRDefault="008B58C4" w:rsidP="008B58C4">
      <w:pPr>
        <w:spacing w:after="0" w:line="240" w:lineRule="auto"/>
        <w:rPr>
          <w:rFonts w:ascii="Nunito" w:hAnsi="Nunito"/>
          <w:b/>
          <w:color w:val="000000" w:themeColor="text1"/>
          <w:sz w:val="20"/>
          <w:szCs w:val="20"/>
        </w:rPr>
      </w:pPr>
      <w:r w:rsidRPr="0019225C">
        <w:rPr>
          <w:rFonts w:ascii="Nunito" w:hAnsi="Nunito"/>
          <w:b/>
          <w:color w:val="000000" w:themeColor="text1"/>
          <w:sz w:val="20"/>
          <w:szCs w:val="20"/>
          <w:highlight w:val="yellow"/>
        </w:rPr>
        <w:t>Titre 1</w:t>
      </w:r>
      <w:r w:rsidRPr="0019225C">
        <w:rPr>
          <w:rFonts w:ascii="Nunito" w:hAnsi="Nunito"/>
          <w:b/>
          <w:color w:val="000000" w:themeColor="text1"/>
          <w:sz w:val="20"/>
          <w:szCs w:val="20"/>
        </w:rPr>
        <w:t> : Une course solidaire de XX kilomètres</w:t>
      </w:r>
    </w:p>
    <w:p w:rsidR="008B58C4" w:rsidRPr="0019225C" w:rsidRDefault="008B58C4" w:rsidP="008B58C4">
      <w:pPr>
        <w:spacing w:after="0" w:line="240" w:lineRule="auto"/>
        <w:rPr>
          <w:rFonts w:ascii="Nunito" w:hAnsi="Nunito"/>
          <w:b/>
          <w:color w:val="000000" w:themeColor="text1"/>
          <w:sz w:val="20"/>
          <w:szCs w:val="20"/>
        </w:rPr>
      </w:pPr>
    </w:p>
    <w:p w:rsidR="008B58C4" w:rsidRPr="0019225C" w:rsidRDefault="008B58C4" w:rsidP="008B58C4">
      <w:pPr>
        <w:spacing w:after="0" w:line="240" w:lineRule="auto"/>
        <w:rPr>
          <w:rFonts w:ascii="Nunito" w:hAnsi="Nunito"/>
          <w:b/>
          <w:color w:val="000000" w:themeColor="text1"/>
          <w:sz w:val="20"/>
          <w:szCs w:val="20"/>
        </w:rPr>
      </w:pPr>
      <w:r w:rsidRPr="0019225C">
        <w:rPr>
          <w:rFonts w:ascii="Nunito" w:hAnsi="Nunito"/>
          <w:b/>
          <w:color w:val="000000" w:themeColor="text1"/>
          <w:sz w:val="20"/>
          <w:szCs w:val="20"/>
          <w:highlight w:val="yellow"/>
        </w:rPr>
        <w:t>Développement 1</w:t>
      </w:r>
    </w:p>
    <w:p w:rsidR="008B58C4" w:rsidRPr="0019225C" w:rsidRDefault="008B58C4" w:rsidP="008B58C4">
      <w:pPr>
        <w:spacing w:after="0" w:line="240" w:lineRule="auto"/>
        <w:rPr>
          <w:rFonts w:ascii="Nunito" w:hAnsi="Nunito"/>
          <w:color w:val="000000" w:themeColor="text1"/>
          <w:sz w:val="20"/>
          <w:szCs w:val="20"/>
        </w:rPr>
      </w:pPr>
      <w:r w:rsidRPr="0019225C">
        <w:rPr>
          <w:rFonts w:ascii="Nunito" w:hAnsi="Nunito"/>
          <w:color w:val="000000" w:themeColor="text1"/>
          <w:sz w:val="20"/>
          <w:szCs w:val="20"/>
        </w:rPr>
        <w:t>Plus de XX ont répondu présent à l’appel lancé par XX. Pour participer à la course, les participants ont dû collecter une somme de don équivalente à XX pour obtenir leur dossard. Les recettes sont reversées à Handicap Internation</w:t>
      </w:r>
      <w:bookmarkStart w:id="0" w:name="_GoBack"/>
      <w:bookmarkEnd w:id="0"/>
      <w:r w:rsidRPr="0019225C">
        <w:rPr>
          <w:rFonts w:ascii="Nunito" w:hAnsi="Nunito"/>
          <w:color w:val="000000" w:themeColor="text1"/>
          <w:sz w:val="20"/>
          <w:szCs w:val="20"/>
        </w:rPr>
        <w:t xml:space="preserve">al, pour soutenir leurs actions sur le terrain. </w:t>
      </w:r>
    </w:p>
    <w:p w:rsidR="008B58C4" w:rsidRPr="0019225C" w:rsidRDefault="008B58C4" w:rsidP="008B58C4">
      <w:pPr>
        <w:spacing w:after="0" w:line="240" w:lineRule="auto"/>
        <w:rPr>
          <w:rFonts w:ascii="Nunito" w:hAnsi="Nunito"/>
          <w:color w:val="000000" w:themeColor="text1"/>
          <w:sz w:val="20"/>
          <w:szCs w:val="20"/>
        </w:rPr>
      </w:pPr>
      <w:r w:rsidRPr="0019225C">
        <w:rPr>
          <w:rFonts w:ascii="Nunito" w:hAnsi="Nunito"/>
          <w:color w:val="000000" w:themeColor="text1"/>
          <w:sz w:val="20"/>
          <w:szCs w:val="20"/>
        </w:rPr>
        <w:t xml:space="preserve">La course commence à XX, passe par XX et se termine XX kilomètres plus tard à XX. A l’arrivée, </w:t>
      </w:r>
      <w:r w:rsidR="0019225C" w:rsidRPr="0019225C">
        <w:rPr>
          <w:rFonts w:ascii="Nunito" w:hAnsi="Nunito"/>
          <w:color w:val="000000" w:themeColor="text1"/>
          <w:sz w:val="20"/>
          <w:szCs w:val="20"/>
        </w:rPr>
        <w:t xml:space="preserve">le XX de </w:t>
      </w:r>
      <w:proofErr w:type="spellStart"/>
      <w:r w:rsidR="0019225C" w:rsidRPr="0019225C">
        <w:rPr>
          <w:rFonts w:ascii="Nunito" w:hAnsi="Nunito"/>
          <w:color w:val="000000" w:themeColor="text1"/>
          <w:sz w:val="20"/>
          <w:szCs w:val="20"/>
        </w:rPr>
        <w:t>XXh</w:t>
      </w:r>
      <w:proofErr w:type="spellEnd"/>
      <w:r w:rsidR="0019225C" w:rsidRPr="0019225C">
        <w:rPr>
          <w:rFonts w:ascii="Nunito" w:hAnsi="Nunito"/>
          <w:color w:val="000000" w:themeColor="text1"/>
          <w:sz w:val="20"/>
          <w:szCs w:val="20"/>
        </w:rPr>
        <w:t xml:space="preserve"> à </w:t>
      </w:r>
      <w:proofErr w:type="spellStart"/>
      <w:r w:rsidR="0019225C" w:rsidRPr="0019225C">
        <w:rPr>
          <w:rFonts w:ascii="Nunito" w:hAnsi="Nunito"/>
          <w:color w:val="000000" w:themeColor="text1"/>
          <w:sz w:val="20"/>
          <w:szCs w:val="20"/>
        </w:rPr>
        <w:t>XXh</w:t>
      </w:r>
      <w:proofErr w:type="spellEnd"/>
      <w:r w:rsidR="0019225C" w:rsidRPr="0019225C">
        <w:rPr>
          <w:rFonts w:ascii="Nunito" w:hAnsi="Nunito"/>
          <w:color w:val="000000" w:themeColor="text1"/>
          <w:sz w:val="20"/>
          <w:szCs w:val="20"/>
        </w:rPr>
        <w:t xml:space="preserve">, </w:t>
      </w:r>
      <w:r w:rsidRPr="0019225C">
        <w:rPr>
          <w:rFonts w:ascii="Nunito" w:hAnsi="Nunito"/>
          <w:color w:val="000000" w:themeColor="text1"/>
          <w:sz w:val="20"/>
          <w:szCs w:val="20"/>
        </w:rPr>
        <w:t xml:space="preserve">des stands et des animations attendent les coureurs et leurs familles dans le respect des gestes barrières. </w:t>
      </w:r>
    </w:p>
    <w:p w:rsidR="008B58C4" w:rsidRPr="0019225C" w:rsidRDefault="008B58C4" w:rsidP="008B58C4">
      <w:pPr>
        <w:spacing w:after="0" w:line="240" w:lineRule="auto"/>
        <w:rPr>
          <w:rFonts w:ascii="Nunito" w:hAnsi="Nunito"/>
          <w:color w:val="000000" w:themeColor="text1"/>
          <w:sz w:val="20"/>
          <w:szCs w:val="20"/>
        </w:rPr>
      </w:pPr>
    </w:p>
    <w:p w:rsidR="008B58C4" w:rsidRPr="0019225C" w:rsidRDefault="008B58C4" w:rsidP="008B58C4">
      <w:pPr>
        <w:spacing w:after="0" w:line="240" w:lineRule="auto"/>
        <w:rPr>
          <w:rFonts w:ascii="Nunito" w:hAnsi="Nunito"/>
          <w:b/>
          <w:color w:val="000000" w:themeColor="text1"/>
          <w:sz w:val="20"/>
          <w:szCs w:val="20"/>
        </w:rPr>
      </w:pPr>
      <w:r w:rsidRPr="0019225C">
        <w:rPr>
          <w:rFonts w:ascii="Nunito" w:hAnsi="Nunito"/>
          <w:b/>
          <w:color w:val="000000" w:themeColor="text1"/>
          <w:sz w:val="20"/>
          <w:szCs w:val="20"/>
          <w:highlight w:val="yellow"/>
        </w:rPr>
        <w:t>Titre 2</w:t>
      </w:r>
      <w:r w:rsidRPr="0019225C">
        <w:rPr>
          <w:rFonts w:ascii="Nunito" w:hAnsi="Nunito"/>
          <w:b/>
          <w:color w:val="000000" w:themeColor="text1"/>
          <w:sz w:val="20"/>
          <w:szCs w:val="20"/>
        </w:rPr>
        <w:t> : Un engagement en soutien à Handicap International</w:t>
      </w:r>
    </w:p>
    <w:p w:rsidR="008B58C4" w:rsidRPr="0019225C" w:rsidRDefault="008B58C4" w:rsidP="008B58C4">
      <w:pPr>
        <w:spacing w:after="0" w:line="240" w:lineRule="auto"/>
        <w:rPr>
          <w:rFonts w:ascii="Nunito" w:hAnsi="Nunito"/>
          <w:color w:val="000000" w:themeColor="text1"/>
          <w:sz w:val="20"/>
          <w:szCs w:val="20"/>
        </w:rPr>
      </w:pPr>
    </w:p>
    <w:p w:rsidR="008B58C4" w:rsidRPr="0019225C" w:rsidRDefault="008B58C4" w:rsidP="008B58C4">
      <w:pPr>
        <w:spacing w:after="0" w:line="240" w:lineRule="auto"/>
        <w:rPr>
          <w:rFonts w:ascii="Nunito" w:hAnsi="Nunito"/>
          <w:b/>
          <w:color w:val="000000" w:themeColor="text1"/>
          <w:sz w:val="20"/>
          <w:szCs w:val="20"/>
        </w:rPr>
      </w:pPr>
      <w:r w:rsidRPr="0019225C">
        <w:rPr>
          <w:rFonts w:ascii="Nunito" w:hAnsi="Nunito"/>
          <w:b/>
          <w:color w:val="000000" w:themeColor="text1"/>
          <w:sz w:val="20"/>
          <w:szCs w:val="20"/>
          <w:highlight w:val="yellow"/>
        </w:rPr>
        <w:t>Développement 2</w:t>
      </w:r>
      <w:r w:rsidRPr="0019225C">
        <w:rPr>
          <w:rFonts w:ascii="Nunito" w:hAnsi="Nunito"/>
          <w:b/>
          <w:color w:val="000000" w:themeColor="text1"/>
          <w:sz w:val="20"/>
          <w:szCs w:val="20"/>
        </w:rPr>
        <w:t xml:space="preserve"> </w:t>
      </w:r>
    </w:p>
    <w:p w:rsidR="008B58C4" w:rsidRPr="0019225C" w:rsidRDefault="008B58C4" w:rsidP="008B58C4">
      <w:pPr>
        <w:spacing w:after="0" w:line="240" w:lineRule="auto"/>
        <w:rPr>
          <w:rFonts w:ascii="Nunito" w:hAnsi="Nunito"/>
          <w:color w:val="000000" w:themeColor="text1"/>
          <w:sz w:val="20"/>
          <w:szCs w:val="20"/>
        </w:rPr>
      </w:pPr>
      <w:r w:rsidRPr="0019225C">
        <w:rPr>
          <w:rFonts w:ascii="Nunito" w:hAnsi="Nunito"/>
          <w:color w:val="000000" w:themeColor="text1"/>
          <w:sz w:val="20"/>
          <w:szCs w:val="20"/>
        </w:rPr>
        <w:t xml:space="preserve">Comme tous les ans, la course solidaire de XX s’engage pour </w:t>
      </w:r>
      <w:r w:rsidR="0019225C" w:rsidRPr="0019225C">
        <w:rPr>
          <w:rFonts w:ascii="Nunito" w:hAnsi="Nunito"/>
          <w:color w:val="000000" w:themeColor="text1"/>
          <w:sz w:val="20"/>
          <w:szCs w:val="20"/>
        </w:rPr>
        <w:t>une bonne cause. Cette année la course solidaire soutient</w:t>
      </w:r>
      <w:r w:rsidRPr="0019225C">
        <w:rPr>
          <w:rFonts w:ascii="Nunito" w:hAnsi="Nunito"/>
          <w:color w:val="000000" w:themeColor="text1"/>
          <w:sz w:val="20"/>
          <w:szCs w:val="20"/>
        </w:rPr>
        <w:t xml:space="preserve"> Handicap International. L’association est présente dans plus de 60 pays, et intervient depuis près de 40 ans auprès des personnes vulnérables et des personnes handicapées dans des situations de conflits, de catastrophes, de pauvreté ou d’exclusion. </w:t>
      </w:r>
      <w:r w:rsidR="0019225C" w:rsidRPr="0019225C">
        <w:rPr>
          <w:rFonts w:ascii="Nunito" w:hAnsi="Nunito"/>
          <w:color w:val="000000" w:themeColor="text1"/>
          <w:sz w:val="20"/>
          <w:szCs w:val="20"/>
        </w:rPr>
        <w:t xml:space="preserve">C’est donc pour faire valoir les valeurs de l’association et les soutenir que la course solidaire a réuni près de XX personnes. </w:t>
      </w:r>
    </w:p>
    <w:p w:rsidR="0019225C" w:rsidRPr="0019225C" w:rsidRDefault="0019225C" w:rsidP="008B58C4">
      <w:pPr>
        <w:spacing w:after="0" w:line="240" w:lineRule="auto"/>
        <w:rPr>
          <w:rFonts w:ascii="Nunito" w:hAnsi="Nunito"/>
          <w:color w:val="000000" w:themeColor="text1"/>
          <w:sz w:val="20"/>
          <w:szCs w:val="20"/>
        </w:rPr>
      </w:pPr>
    </w:p>
    <w:p w:rsidR="0019225C" w:rsidRPr="0019225C" w:rsidRDefault="0019225C" w:rsidP="008B58C4">
      <w:pPr>
        <w:spacing w:after="0" w:line="240" w:lineRule="auto"/>
        <w:rPr>
          <w:rFonts w:ascii="Nunito" w:hAnsi="Nunito"/>
          <w:color w:val="000000" w:themeColor="text1"/>
          <w:sz w:val="20"/>
          <w:szCs w:val="20"/>
        </w:rPr>
      </w:pPr>
      <w:r w:rsidRPr="0019225C">
        <w:rPr>
          <w:rFonts w:ascii="Nunito" w:hAnsi="Nunito"/>
          <w:color w:val="000000" w:themeColor="text1"/>
          <w:sz w:val="20"/>
          <w:szCs w:val="20"/>
          <w:highlight w:val="yellow"/>
        </w:rPr>
        <w:t>Ajouter les informations pratiques de l’événement, les informations à relayer</w:t>
      </w:r>
      <w:r w:rsidRPr="0019225C">
        <w:rPr>
          <w:rFonts w:ascii="Nunito" w:hAnsi="Nunito"/>
          <w:color w:val="000000" w:themeColor="text1"/>
          <w:sz w:val="20"/>
          <w:szCs w:val="20"/>
        </w:rPr>
        <w:t xml:space="preserve">. </w:t>
      </w:r>
    </w:p>
    <w:p w:rsidR="0019225C" w:rsidRPr="0019225C" w:rsidRDefault="0019225C" w:rsidP="008B58C4">
      <w:pPr>
        <w:spacing w:after="0" w:line="240" w:lineRule="auto"/>
        <w:rPr>
          <w:rFonts w:ascii="Nunito" w:hAnsi="Nunito"/>
          <w:color w:val="000000" w:themeColor="text1"/>
          <w:sz w:val="20"/>
          <w:szCs w:val="20"/>
        </w:rPr>
      </w:pPr>
      <w:r w:rsidRPr="0019225C">
        <w:rPr>
          <w:rFonts w:ascii="Nunito" w:hAnsi="Nunito"/>
          <w:color w:val="000000" w:themeColor="text1"/>
          <w:sz w:val="20"/>
          <w:szCs w:val="20"/>
        </w:rPr>
        <w:t>Pour soutenir Handicap International, la course solidaire de XX appelle les citoyens à relayer l’événement sur leurs réseaux sociaux, ou à soutenir financièrement l’action grâce à un don en ligne à l’adresse suivante : XXX.</w:t>
      </w:r>
    </w:p>
    <w:p w:rsidR="008B58C4" w:rsidRPr="0019225C" w:rsidRDefault="008B58C4" w:rsidP="008B58C4">
      <w:pPr>
        <w:spacing w:after="0" w:line="240" w:lineRule="auto"/>
        <w:rPr>
          <w:rFonts w:ascii="Nunito" w:hAnsi="Nunito"/>
          <w:b/>
          <w:color w:val="000000" w:themeColor="text1"/>
          <w:sz w:val="20"/>
          <w:szCs w:val="20"/>
        </w:rPr>
      </w:pPr>
    </w:p>
    <w:p w:rsidR="0019225C" w:rsidRPr="0019225C" w:rsidRDefault="0019225C" w:rsidP="008B58C4">
      <w:pPr>
        <w:spacing w:after="0" w:line="240" w:lineRule="auto"/>
        <w:rPr>
          <w:rFonts w:ascii="Nunito" w:hAnsi="Nunito"/>
          <w:b/>
          <w:color w:val="000000" w:themeColor="text1"/>
          <w:sz w:val="20"/>
          <w:szCs w:val="20"/>
          <w:highlight w:val="yellow"/>
        </w:rPr>
      </w:pPr>
      <w:r w:rsidRPr="0019225C">
        <w:rPr>
          <w:rFonts w:ascii="Nunito" w:hAnsi="Nunito"/>
          <w:b/>
          <w:color w:val="000000" w:themeColor="text1"/>
          <w:sz w:val="20"/>
          <w:szCs w:val="20"/>
          <w:highlight w:val="yellow"/>
        </w:rPr>
        <w:t>Pour plus d’informations vous pouvez contacter :</w:t>
      </w:r>
    </w:p>
    <w:p w:rsidR="0019225C" w:rsidRPr="0019225C" w:rsidRDefault="0019225C" w:rsidP="008B58C4">
      <w:pPr>
        <w:spacing w:after="0" w:line="240" w:lineRule="auto"/>
        <w:rPr>
          <w:rFonts w:ascii="Nunito" w:hAnsi="Nunito"/>
          <w:b/>
          <w:color w:val="000000" w:themeColor="text1"/>
          <w:sz w:val="20"/>
          <w:szCs w:val="20"/>
        </w:rPr>
      </w:pPr>
      <w:proofErr w:type="gramStart"/>
      <w:r w:rsidRPr="0019225C">
        <w:rPr>
          <w:rFonts w:ascii="Nunito" w:hAnsi="Nunito"/>
          <w:b/>
          <w:color w:val="000000" w:themeColor="text1"/>
          <w:sz w:val="20"/>
          <w:szCs w:val="20"/>
          <w:highlight w:val="yellow"/>
        </w:rPr>
        <w:t>XX ,</w:t>
      </w:r>
      <w:proofErr w:type="gramEnd"/>
      <w:r w:rsidRPr="0019225C">
        <w:rPr>
          <w:rFonts w:ascii="Nunito" w:hAnsi="Nunito"/>
          <w:b/>
          <w:color w:val="000000" w:themeColor="text1"/>
          <w:sz w:val="20"/>
          <w:szCs w:val="20"/>
          <w:highlight w:val="yellow"/>
        </w:rPr>
        <w:t xml:space="preserve"> Numéro de portable, adresse email</w:t>
      </w:r>
    </w:p>
    <w:p w:rsidR="008B58C4" w:rsidRPr="0019225C" w:rsidRDefault="008B58C4" w:rsidP="008B58C4">
      <w:pPr>
        <w:spacing w:after="0" w:line="240" w:lineRule="auto"/>
        <w:rPr>
          <w:rFonts w:ascii="Nunito" w:hAnsi="Nunito"/>
          <w:b/>
          <w:color w:val="000000" w:themeColor="text1"/>
          <w:sz w:val="20"/>
          <w:szCs w:val="20"/>
        </w:rPr>
      </w:pPr>
    </w:p>
    <w:p w:rsidR="0019225C" w:rsidRPr="0019225C" w:rsidRDefault="0019225C" w:rsidP="0019225C">
      <w:pPr>
        <w:spacing w:line="240" w:lineRule="atLeast"/>
        <w:ind w:right="170"/>
        <w:rPr>
          <w:rFonts w:ascii="Nunito" w:hAnsi="Nunito"/>
          <w:color w:val="000000" w:themeColor="text1"/>
          <w:sz w:val="16"/>
          <w:szCs w:val="16"/>
        </w:rPr>
      </w:pPr>
      <w:r w:rsidRPr="0019225C">
        <w:rPr>
          <w:rFonts w:ascii="Nunito" w:eastAsia="Times New Roman" w:hAnsi="Nunito" w:cs="Arial"/>
          <w:b/>
          <w:bCs/>
          <w:color w:val="000000" w:themeColor="text1"/>
          <w:sz w:val="16"/>
          <w:szCs w:val="16"/>
          <w:lang w:eastAsia="fr-FR"/>
        </w:rPr>
        <w:t>A propos de Handicap</w:t>
      </w:r>
      <w:r w:rsidRPr="0019225C">
        <w:rPr>
          <w:rFonts w:ascii="Nunito" w:eastAsia="Times New Roman" w:hAnsi="Nunito" w:cs="Arial"/>
          <w:color w:val="000000" w:themeColor="text1"/>
          <w:sz w:val="16"/>
          <w:szCs w:val="16"/>
          <w:lang w:eastAsia="fr-FR"/>
        </w:rPr>
        <w:t> </w:t>
      </w:r>
      <w:r w:rsidRPr="0019225C">
        <w:rPr>
          <w:rFonts w:ascii="Nunito" w:eastAsia="Times New Roman" w:hAnsi="Nunito" w:cs="Arial"/>
          <w:b/>
          <w:bCs/>
          <w:color w:val="000000" w:themeColor="text1"/>
          <w:sz w:val="16"/>
          <w:szCs w:val="16"/>
          <w:lang w:eastAsia="fr-FR"/>
        </w:rPr>
        <w:t>International</w:t>
      </w:r>
      <w:r w:rsidRPr="0019225C">
        <w:rPr>
          <w:rFonts w:ascii="Nunito" w:eastAsia="Times New Roman" w:hAnsi="Nunito" w:cs="Arial"/>
          <w:color w:val="000000" w:themeColor="text1"/>
          <w:sz w:val="16"/>
          <w:szCs w:val="16"/>
          <w:lang w:eastAsia="fr-FR"/>
        </w:rPr>
        <w:br/>
      </w:r>
      <w:r w:rsidRPr="0019225C">
        <w:rPr>
          <w:rFonts w:ascii="Nunito" w:hAnsi="Nunito"/>
          <w:color w:val="000000" w:themeColor="text1"/>
          <w:sz w:val="16"/>
          <w:szCs w:val="16"/>
        </w:rPr>
        <w:t>Handicap International est une association de solidarité internationale indépendante, qui intervient depuis près de 40 ans dans les situations de pauvreté et d'exclusion, de conflits et de catastrophes. Œuvrant aux côtés des personnes handicapées et vulnérables, elle agit et témoigne pour répondre à leurs besoins essentiels et améliorer leurs conditions de vie. Elle s'engage à promouvoir le respect de leur dignité et de leurs droits fondamentaux. Depuis sa création en 1982, Handicap International a mis en place des programmes de développement dans plus de 60 pays et intervient dans de nombreuses situations d'urgence. Le réseau de 8 associations nationales (Allemagne, Belgique, Canada, États- Unis, France, Luxembourg, Royaume-Uni et Suisse) œuvre de manière constante à la mobilisation des ressources, à la cogestion des projets et au rayonnement des principes et actions de l'organisation. Handicap International est l'une des six associations fondatrices de la Campagne internationale pour interdire les mines (ICBL), </w:t>
      </w:r>
      <w:proofErr w:type="spellStart"/>
      <w:r w:rsidRPr="0019225C">
        <w:rPr>
          <w:rFonts w:ascii="Nunito" w:hAnsi="Nunito"/>
          <w:color w:val="000000" w:themeColor="text1"/>
          <w:sz w:val="16"/>
          <w:szCs w:val="16"/>
        </w:rPr>
        <w:t>colauréate</w:t>
      </w:r>
      <w:proofErr w:type="spellEnd"/>
      <w:r w:rsidRPr="0019225C">
        <w:rPr>
          <w:rFonts w:ascii="Nunito" w:hAnsi="Nunito"/>
          <w:color w:val="000000" w:themeColor="text1"/>
          <w:sz w:val="16"/>
          <w:szCs w:val="16"/>
        </w:rPr>
        <w:t> du prix Nobel de la paix en 1997 et lauréate du Prix Conrad N. Hilton 2011. Handicap International agit et témoigne partout où « vivre debout » ne va pas de soi.</w:t>
      </w:r>
    </w:p>
    <w:p w:rsidR="008B58C4" w:rsidRDefault="008B58C4" w:rsidP="008B58C4">
      <w:pPr>
        <w:spacing w:after="0" w:line="240" w:lineRule="auto"/>
        <w:rPr>
          <w:rFonts w:ascii="Nunito" w:hAnsi="Nunito"/>
          <w:b/>
          <w:color w:val="002060"/>
          <w:sz w:val="20"/>
          <w:szCs w:val="20"/>
        </w:rPr>
      </w:pPr>
    </w:p>
    <w:p w:rsidR="008B58C4" w:rsidRPr="008B58C4" w:rsidRDefault="008B58C4" w:rsidP="008B58C4">
      <w:pPr>
        <w:spacing w:after="0" w:line="240" w:lineRule="auto"/>
        <w:jc w:val="center"/>
        <w:rPr>
          <w:rFonts w:ascii="Nunito" w:hAnsi="Nunito"/>
          <w:b/>
          <w:color w:val="002060"/>
          <w:sz w:val="20"/>
          <w:szCs w:val="20"/>
        </w:rPr>
      </w:pPr>
    </w:p>
    <w:sectPr w:rsidR="008B58C4" w:rsidRPr="008B58C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8C4" w:rsidRDefault="008B58C4" w:rsidP="008B58C4">
      <w:pPr>
        <w:spacing w:after="0" w:line="240" w:lineRule="auto"/>
      </w:pPr>
      <w:r>
        <w:separator/>
      </w:r>
    </w:p>
  </w:endnote>
  <w:endnote w:type="continuationSeparator" w:id="0">
    <w:p w:rsidR="008B58C4" w:rsidRDefault="008B58C4" w:rsidP="008B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8C4" w:rsidRDefault="008B58C4" w:rsidP="008B58C4">
      <w:pPr>
        <w:spacing w:after="0" w:line="240" w:lineRule="auto"/>
      </w:pPr>
      <w:r>
        <w:separator/>
      </w:r>
    </w:p>
  </w:footnote>
  <w:footnote w:type="continuationSeparator" w:id="0">
    <w:p w:rsidR="008B58C4" w:rsidRDefault="008B58C4" w:rsidP="008B5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8C4" w:rsidRPr="008B58C4" w:rsidRDefault="004A4273" w:rsidP="004A4273">
    <w:pPr>
      <w:spacing w:after="0" w:line="240" w:lineRule="auto"/>
      <w:jc w:val="right"/>
      <w:rPr>
        <w:rFonts w:ascii="Nunito" w:hAnsi="Nunito"/>
        <w:b/>
        <w:color w:val="000000" w:themeColor="text1"/>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35pt;margin-top:-12.35pt;width:200pt;height:47.5pt;z-index:251659264;mso-position-horizontal-relative:text;mso-position-vertical-relative:text;mso-width-relative:page;mso-height-relative:page">
          <v:imagedata r:id="rId1" o:title="Logo_Handicap_Int_Mobilisation"/>
        </v:shape>
      </w:pict>
    </w:r>
    <w:r w:rsidR="008B58C4" w:rsidRPr="008B58C4">
      <w:rPr>
        <w:rFonts w:ascii="Nunito" w:hAnsi="Nunito"/>
        <w:b/>
        <w:color w:val="000000" w:themeColor="text1"/>
        <w:sz w:val="20"/>
        <w:szCs w:val="20"/>
      </w:rPr>
      <w:t xml:space="preserve">Communiqué de presse </w:t>
    </w:r>
  </w:p>
  <w:p w:rsidR="008B58C4" w:rsidRPr="008B58C4" w:rsidRDefault="008B58C4" w:rsidP="008B58C4">
    <w:pPr>
      <w:spacing w:after="0" w:line="240" w:lineRule="auto"/>
      <w:jc w:val="right"/>
      <w:rPr>
        <w:rFonts w:ascii="Nunito" w:hAnsi="Nunito"/>
        <w:b/>
        <w:color w:val="000000" w:themeColor="text1"/>
        <w:sz w:val="20"/>
        <w:szCs w:val="20"/>
      </w:rPr>
    </w:pPr>
    <w:r w:rsidRPr="008B58C4">
      <w:rPr>
        <w:rFonts w:ascii="Nunito" w:hAnsi="Nunito"/>
        <w:b/>
        <w:color w:val="000000" w:themeColor="text1"/>
        <w:sz w:val="20"/>
        <w:szCs w:val="20"/>
        <w:highlight w:val="yellow"/>
      </w:rPr>
      <w:t>Date</w:t>
    </w:r>
    <w:r w:rsidRPr="008B58C4">
      <w:rPr>
        <w:rFonts w:ascii="Nunito" w:hAnsi="Nunito"/>
        <w:b/>
        <w:color w:val="000000" w:themeColor="text1"/>
        <w:sz w:val="20"/>
        <w:szCs w:val="20"/>
      </w:rPr>
      <w:t xml:space="preserve"> </w:t>
    </w:r>
  </w:p>
  <w:p w:rsidR="008B58C4" w:rsidRDefault="008B58C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C4"/>
    <w:rsid w:val="0019225C"/>
    <w:rsid w:val="004A4273"/>
    <w:rsid w:val="008B58C4"/>
    <w:rsid w:val="00AB6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3317DB"/>
  <w15:chartTrackingRefBased/>
  <w15:docId w15:val="{00E6360C-D6A6-4A3C-866B-23FBBBF3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58C4"/>
    <w:pPr>
      <w:tabs>
        <w:tab w:val="center" w:pos="4536"/>
        <w:tab w:val="right" w:pos="9072"/>
      </w:tabs>
      <w:spacing w:after="0" w:line="240" w:lineRule="auto"/>
    </w:pPr>
  </w:style>
  <w:style w:type="character" w:customStyle="1" w:styleId="En-tteCar">
    <w:name w:val="En-tête Car"/>
    <w:basedOn w:val="Policepardfaut"/>
    <w:link w:val="En-tte"/>
    <w:uiPriority w:val="99"/>
    <w:rsid w:val="008B58C4"/>
  </w:style>
  <w:style w:type="paragraph" w:styleId="Pieddepage">
    <w:name w:val="footer"/>
    <w:basedOn w:val="Normal"/>
    <w:link w:val="PieddepageCar"/>
    <w:uiPriority w:val="99"/>
    <w:unhideWhenUsed/>
    <w:rsid w:val="008B58C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5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492</Words>
  <Characters>2709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Humanité &amp; inclusion</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JANVIER</dc:creator>
  <cp:keywords/>
  <dc:description/>
  <cp:lastModifiedBy>Mélanie GROSPEAUD</cp:lastModifiedBy>
  <cp:revision>2</cp:revision>
  <dcterms:created xsi:type="dcterms:W3CDTF">2021-04-23T08:53:00Z</dcterms:created>
  <dcterms:modified xsi:type="dcterms:W3CDTF">2022-03-28T15:36:00Z</dcterms:modified>
</cp:coreProperties>
</file>